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09/30/2024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7:30PM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up with Dr. Reis and discussed potential web development application in addition to the hardware components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out software architecture and features to be added. Use technologies that can be compatible.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Time management, schedule conflicts, and exams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finalizing the design of the mounting bracket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the mounting bracket with new material, and work on internals for the case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more on why the camera could not be working 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see why and test the possible solutions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and the pi’s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compatibility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compatibility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